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5F0D" w14:textId="79588727" w:rsidR="00C857FA" w:rsidRPr="00AF3A91" w:rsidRDefault="00EB41F4" w:rsidP="00BC6252">
      <w:pPr>
        <w:spacing w:before="60" w:after="60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Vous serez appelé à vous rendre à nos locaux pour effectuer un travail ou </w:t>
      </w:r>
      <w:r w:rsidR="00BC6252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une 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visite. Dans le contexte de COVID-19, des mesures de prévention sont en place afin de réduire la propagation virale et protéger le personnel. </w:t>
      </w:r>
    </w:p>
    <w:p w14:paraId="495463F1" w14:textId="2F34E5DE" w:rsidR="00C857FA" w:rsidRPr="00AF3A91" w:rsidRDefault="00C857FA" w:rsidP="00BC6252">
      <w:pPr>
        <w:spacing w:before="60" w:after="60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Voici une série de questions </w:t>
      </w:r>
      <w:r w:rsidR="00C64F3D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auxquelles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vous êtes tenu </w:t>
      </w:r>
      <w:r w:rsidR="00CE149F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de répondre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</w:t>
      </w:r>
      <w:r w:rsidR="00CE149F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avant votre visite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.</w:t>
      </w:r>
    </w:p>
    <w:p w14:paraId="458AF5E2" w14:textId="77777777" w:rsidR="00C857FA" w:rsidRPr="00AF3A91" w:rsidRDefault="00C857FA" w:rsidP="00CE149F">
      <w:pPr>
        <w:spacing w:before="120" w:after="120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CA"/>
        </w:rPr>
        <w:t>Questions d'évaluation</w:t>
      </w: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8200"/>
        <w:gridCol w:w="550"/>
        <w:gridCol w:w="28"/>
        <w:gridCol w:w="578"/>
      </w:tblGrid>
      <w:tr w:rsidR="00BC6252" w:rsidRPr="00AF3A91" w14:paraId="16790459" w14:textId="5A57B398" w:rsidTr="00AF3A91">
        <w:tc>
          <w:tcPr>
            <w:tcW w:w="8200" w:type="dxa"/>
          </w:tcPr>
          <w:p w14:paraId="29114461" w14:textId="494C07B7" w:rsidR="00C857FA" w:rsidRPr="00AF3A91" w:rsidRDefault="00C857FA" w:rsidP="00C857FA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highlight w:val="lightGray"/>
                <w:lang w:eastAsia="fr-CA"/>
              </w:rPr>
            </w:pP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1) </w:t>
            </w:r>
            <w:r w:rsidR="00D81C07"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Ressentez-vous l’un ou l’autre des symptômes suivants ?</w:t>
            </w:r>
          </w:p>
        </w:tc>
        <w:tc>
          <w:tcPr>
            <w:tcW w:w="550" w:type="dxa"/>
          </w:tcPr>
          <w:p w14:paraId="6A31940B" w14:textId="6DE3033E" w:rsidR="00C857FA" w:rsidRPr="00AF3A91" w:rsidRDefault="00C857FA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606" w:type="dxa"/>
            <w:gridSpan w:val="2"/>
          </w:tcPr>
          <w:p w14:paraId="7191C43A" w14:textId="74ED658D" w:rsidR="00C857FA" w:rsidRPr="00AF3A91" w:rsidRDefault="00C857FA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Non</w:t>
            </w:r>
          </w:p>
        </w:tc>
      </w:tr>
      <w:tr w:rsidR="00BC6252" w:rsidRPr="00AF3A91" w14:paraId="401C230B" w14:textId="3FD7FD35" w:rsidTr="00AF3A91">
        <w:tc>
          <w:tcPr>
            <w:tcW w:w="8200" w:type="dxa"/>
          </w:tcPr>
          <w:p w14:paraId="2B42E371" w14:textId="1F48DDDB" w:rsidR="00C857FA" w:rsidRPr="00AF3A91" w:rsidRDefault="00C857FA" w:rsidP="00C857F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Fièvre (au-delà de 38 d</w:t>
            </w:r>
            <w:r w:rsidR="00C64F3D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e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gré</w:t>
            </w:r>
            <w:r w:rsidR="00C64F3D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s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Celsius</w:t>
            </w:r>
            <w:r w:rsidR="00C64F3D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 100.4 degrés Fahrenheit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550" w:type="dxa"/>
          </w:tcPr>
          <w:p w14:paraId="3FA40076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5C19BE0F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BC6252" w:rsidRPr="00AF3A91" w14:paraId="4E64CAFC" w14:textId="629D1D30" w:rsidTr="00AF3A91">
        <w:tc>
          <w:tcPr>
            <w:tcW w:w="8200" w:type="dxa"/>
          </w:tcPr>
          <w:p w14:paraId="1279314B" w14:textId="77777777" w:rsidR="00C857FA" w:rsidRPr="00AF3A91" w:rsidRDefault="00C857FA" w:rsidP="00C857F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Toux</w:t>
            </w:r>
          </w:p>
        </w:tc>
        <w:tc>
          <w:tcPr>
            <w:tcW w:w="550" w:type="dxa"/>
          </w:tcPr>
          <w:p w14:paraId="0AB4881A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4075AF2D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BC6252" w:rsidRPr="00AF3A91" w14:paraId="2BB54EC7" w14:textId="7DCE2B09" w:rsidTr="00AF3A91">
        <w:tc>
          <w:tcPr>
            <w:tcW w:w="8200" w:type="dxa"/>
          </w:tcPr>
          <w:p w14:paraId="0BCBFCFE" w14:textId="77777777" w:rsidR="00C857FA" w:rsidRPr="00AF3A91" w:rsidRDefault="00C857FA" w:rsidP="00C857F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Éternuements</w:t>
            </w:r>
          </w:p>
        </w:tc>
        <w:tc>
          <w:tcPr>
            <w:tcW w:w="550" w:type="dxa"/>
          </w:tcPr>
          <w:p w14:paraId="0C984A4F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6955E25E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BC6252" w:rsidRPr="00AF3A91" w14:paraId="29BD8A0C" w14:textId="1EDA11C8" w:rsidTr="00AF3A91">
        <w:tc>
          <w:tcPr>
            <w:tcW w:w="8200" w:type="dxa"/>
          </w:tcPr>
          <w:p w14:paraId="659BEC1A" w14:textId="77777777" w:rsidR="00C857FA" w:rsidRPr="00AF3A91" w:rsidRDefault="00C857FA" w:rsidP="00C857F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Mal de gorge</w:t>
            </w:r>
          </w:p>
        </w:tc>
        <w:tc>
          <w:tcPr>
            <w:tcW w:w="550" w:type="dxa"/>
          </w:tcPr>
          <w:p w14:paraId="21967609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2EE8F322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BC6252" w:rsidRPr="00AF3A91" w14:paraId="4445BAA7" w14:textId="39C43226" w:rsidTr="00AF3A91">
        <w:tc>
          <w:tcPr>
            <w:tcW w:w="8200" w:type="dxa"/>
          </w:tcPr>
          <w:p w14:paraId="6765B7B6" w14:textId="77777777" w:rsidR="00C857FA" w:rsidRPr="00AF3A91" w:rsidRDefault="00C857FA" w:rsidP="00C857FA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Difficulté à respirer</w:t>
            </w:r>
          </w:p>
        </w:tc>
        <w:tc>
          <w:tcPr>
            <w:tcW w:w="550" w:type="dxa"/>
          </w:tcPr>
          <w:p w14:paraId="0779C2F4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36C4AAA1" w14:textId="77777777" w:rsidR="00C857FA" w:rsidRPr="00AF3A91" w:rsidRDefault="00C857FA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8D4DFF" w:rsidRPr="00AF3A91" w14:paraId="5BC4E61C" w14:textId="77777777" w:rsidTr="00AF3A91">
        <w:tc>
          <w:tcPr>
            <w:tcW w:w="8200" w:type="dxa"/>
          </w:tcPr>
          <w:p w14:paraId="11FBBFB2" w14:textId="5060D507" w:rsidR="008D4DFF" w:rsidRPr="00AF3A91" w:rsidRDefault="008D4DFF" w:rsidP="008D4DF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Perte de l'odorat ou du goût</w:t>
            </w:r>
          </w:p>
        </w:tc>
        <w:tc>
          <w:tcPr>
            <w:tcW w:w="550" w:type="dxa"/>
          </w:tcPr>
          <w:p w14:paraId="01F5C1CC" w14:textId="77777777" w:rsidR="008D4DFF" w:rsidRPr="00AF3A91" w:rsidRDefault="008D4DFF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4C185014" w14:textId="77777777" w:rsidR="008D4DFF" w:rsidRPr="00AF3A91" w:rsidRDefault="008D4DFF" w:rsidP="00C857FA">
            <w:pPr>
              <w:numPr>
                <w:ilvl w:val="0"/>
                <w:numId w:val="3"/>
              </w:numPr>
              <w:adjustRightInd w:val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BC6252" w:rsidRPr="00AF3A91" w14:paraId="70060FFC" w14:textId="31D2BFA0" w:rsidTr="00AF3A91">
        <w:tc>
          <w:tcPr>
            <w:tcW w:w="8200" w:type="dxa"/>
          </w:tcPr>
          <w:p w14:paraId="421663F9" w14:textId="04D0E52E" w:rsidR="00C857FA" w:rsidRPr="00AF3A91" w:rsidRDefault="00D81C07" w:rsidP="00C857FA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2</w:t>
            </w:r>
            <w:r w:rsidR="00C857FA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) </w:t>
            </w:r>
            <w:r w:rsidR="00C857FA"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Avez-vous voyagé</w:t>
            </w:r>
            <w:r w:rsidR="00C857FA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à l</w:t>
            </w:r>
            <w:r w:rsidR="00C64F3D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’</w:t>
            </w:r>
            <w:r w:rsidR="00C857FA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étranger (y compris aux États-Unis) au cours des 14 derniers jours? Le voyage </w:t>
            </w:r>
            <w:r w:rsidR="00C64F3D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inclut </w:t>
            </w:r>
            <w:r w:rsidR="00C857FA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le passage </w:t>
            </w:r>
            <w:r w:rsidR="00EC2CF1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dans </w:t>
            </w:r>
            <w:r w:rsidR="00C857FA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un aéroport.</w:t>
            </w:r>
          </w:p>
        </w:tc>
        <w:tc>
          <w:tcPr>
            <w:tcW w:w="550" w:type="dxa"/>
          </w:tcPr>
          <w:p w14:paraId="4D0A94C2" w14:textId="77777777" w:rsidR="00C857FA" w:rsidRPr="00AF3A91" w:rsidRDefault="00C857FA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7D0E2E7E" w14:textId="77777777" w:rsidR="00C857FA" w:rsidRPr="00AF3A91" w:rsidRDefault="00C857FA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  <w:tr w:rsidR="00AF3A91" w:rsidRPr="00AF3A91" w14:paraId="2310F2B1" w14:textId="77777777" w:rsidTr="006E174B">
        <w:tc>
          <w:tcPr>
            <w:tcW w:w="8200" w:type="dxa"/>
          </w:tcPr>
          <w:p w14:paraId="48AC7634" w14:textId="7D10BDA9" w:rsidR="00AF3A91" w:rsidRPr="00AF3A91" w:rsidRDefault="00AF3A91" w:rsidP="00C857FA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3)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 Avez-vous </w:t>
            </w: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pris soin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 d’une personne atteinte de la COVID-19 (probable ou confirmé) ou avez-vous eu un </w:t>
            </w: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contact étroit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 avec elle alors qu’elle était malade (toux, fièvre, éternuement ou mal de gorge) ?</w:t>
            </w:r>
          </w:p>
        </w:tc>
        <w:tc>
          <w:tcPr>
            <w:tcW w:w="578" w:type="dxa"/>
            <w:gridSpan w:val="2"/>
          </w:tcPr>
          <w:p w14:paraId="3CA81033" w14:textId="77777777" w:rsidR="00AF3A91" w:rsidRPr="00AF3A91" w:rsidRDefault="00AF3A91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578" w:type="dxa"/>
          </w:tcPr>
          <w:p w14:paraId="709519F0" w14:textId="3451AEB4" w:rsidR="00AF3A91" w:rsidRPr="00AF3A91" w:rsidRDefault="00AF3A91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  <w:tr w:rsidR="00AF3A91" w:rsidRPr="00AF3A91" w14:paraId="46F927ED" w14:textId="77777777" w:rsidTr="00047687">
        <w:tc>
          <w:tcPr>
            <w:tcW w:w="9356" w:type="dxa"/>
            <w:gridSpan w:val="4"/>
          </w:tcPr>
          <w:p w14:paraId="79F422EC" w14:textId="77777777" w:rsidR="00AF3A91" w:rsidRPr="00AF3A91" w:rsidRDefault="00AF3A91" w:rsidP="008D4DFF">
            <w:pPr>
              <w:adjustRightInd w:val="0"/>
              <w:ind w:left="3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 xml:space="preserve">Par </w:t>
            </w:r>
            <w:r w:rsidRPr="00AF3A9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fr-CA"/>
              </w:rPr>
              <w:t>contact étroit</w:t>
            </w:r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>, on entend une personne qui :</w:t>
            </w:r>
          </w:p>
          <w:p w14:paraId="25ECAD73" w14:textId="77777777" w:rsidR="00AF3A91" w:rsidRPr="00AF3A91" w:rsidRDefault="00AF3A91" w:rsidP="0027675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</w:pPr>
            <w:proofErr w:type="gramStart"/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>a</w:t>
            </w:r>
            <w:proofErr w:type="gramEnd"/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 xml:space="preserve"> prodigué des soins à un particulier, ce qui comprend des travailleurs de la santé, des membres de la famille ou d’autres aidants naturels, ou qui a eu d’autres contacts physiques étroits similaires sans utiliser un équipement de protection individuel de façon régulière et appropriée ;</w:t>
            </w:r>
          </w:p>
          <w:p w14:paraId="03C6D60B" w14:textId="77777777" w:rsidR="00AF3A91" w:rsidRPr="00AF3A91" w:rsidRDefault="00AF3A91" w:rsidP="0027675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</w:pPr>
            <w:proofErr w:type="gramStart"/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>vivait</w:t>
            </w:r>
            <w:proofErr w:type="gramEnd"/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 xml:space="preserve"> avec la personne ou avait un contact étroit et prolongé (dans un rayon de moins de 2 mètres) avec celle</w:t>
            </w:r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noBreakHyphen/>
              <w:t>ci pendant qu’elle était contagieuse ;</w:t>
            </w:r>
          </w:p>
          <w:p w14:paraId="2E6DD7B6" w14:textId="7E0E1F7C" w:rsidR="00AF3A91" w:rsidRPr="00AF3A91" w:rsidRDefault="00AF3A91" w:rsidP="00A4402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proofErr w:type="gramStart"/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>avait</w:t>
            </w:r>
            <w:proofErr w:type="gramEnd"/>
            <w:r w:rsidRPr="00AF3A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CA"/>
              </w:rPr>
              <w:t xml:space="preserve"> pu être en contact direct avec des fluides corporels contagieux de la personne sans être munis de l’équipement de protection individuelle recommandé.</w:t>
            </w:r>
          </w:p>
        </w:tc>
      </w:tr>
      <w:tr w:rsidR="0027675D" w:rsidRPr="00AF3A91" w14:paraId="21285CFD" w14:textId="77777777" w:rsidTr="00AF3A91">
        <w:tc>
          <w:tcPr>
            <w:tcW w:w="8200" w:type="dxa"/>
          </w:tcPr>
          <w:p w14:paraId="5A3B18C6" w14:textId="28989D7C" w:rsidR="0027675D" w:rsidRPr="00AF3A91" w:rsidRDefault="0027675D" w:rsidP="00C857FA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4) Vous êtes-vous retrouv</w:t>
            </w:r>
            <w:r w:rsid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é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dans un lieu où la distanciation sociale de 2 mètres n’était pas respectée (bar, party privé, etc.) et où une ou plusieurs personnes</w:t>
            </w:r>
            <w:r w:rsidR="008D4DFF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, à votre connaissance,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ont été </w:t>
            </w:r>
            <w:r w:rsid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déclar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ées positives </w:t>
            </w:r>
            <w:r w:rsid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à la COVID-19 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au cours des </w:t>
            </w:r>
            <w:r w:rsidR="008D4DFF"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2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dernières semaines?</w:t>
            </w:r>
          </w:p>
        </w:tc>
        <w:tc>
          <w:tcPr>
            <w:tcW w:w="550" w:type="dxa"/>
          </w:tcPr>
          <w:p w14:paraId="283238AD" w14:textId="77777777" w:rsidR="0027675D" w:rsidRPr="00AF3A91" w:rsidRDefault="0027675D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29B50909" w14:textId="77777777" w:rsidR="0027675D" w:rsidRPr="00AF3A91" w:rsidRDefault="0027675D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  <w:tr w:rsidR="00BC6252" w:rsidRPr="00AF3A91" w14:paraId="236440E1" w14:textId="241AA205" w:rsidTr="00AF3A91">
        <w:tc>
          <w:tcPr>
            <w:tcW w:w="8200" w:type="dxa"/>
          </w:tcPr>
          <w:p w14:paraId="33A03028" w14:textId="12262905" w:rsidR="00C64F3D" w:rsidRPr="00AF3A91" w:rsidRDefault="0027675D" w:rsidP="00C857FA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5) Avez-vous reçu un diagnostic positif</w:t>
            </w: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pour la COVID-19 au cours des 3 dernières semaines?</w:t>
            </w:r>
          </w:p>
        </w:tc>
        <w:tc>
          <w:tcPr>
            <w:tcW w:w="550" w:type="dxa"/>
          </w:tcPr>
          <w:p w14:paraId="6DB6C506" w14:textId="77777777" w:rsidR="00C857FA" w:rsidRPr="00AF3A91" w:rsidRDefault="00C857FA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606" w:type="dxa"/>
            <w:gridSpan w:val="2"/>
          </w:tcPr>
          <w:p w14:paraId="2CC6523D" w14:textId="77777777" w:rsidR="00C857FA" w:rsidRPr="00AF3A91" w:rsidRDefault="00C857FA" w:rsidP="00C857FA">
            <w:pPr>
              <w:adjustRightInd w:val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</w:tbl>
    <w:p w14:paraId="0F15EBB5" w14:textId="77777777" w:rsidR="001178D6" w:rsidRPr="00AF3A91" w:rsidRDefault="001178D6" w:rsidP="001178D6">
      <w:pPr>
        <w:spacing w:before="120" w:after="120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Si vous répondez </w:t>
      </w:r>
      <w:r w:rsidRPr="00AF3A9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CA"/>
        </w:rPr>
        <w:t>OUI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à l’une ou l’autre des questions, restez à la maison et communiquez avec votre contact de notre organisation. De plus, vous devriez songer à consulter un professionnel de la santé ou effectuer un dépistage COVID-19.</w:t>
      </w:r>
    </w:p>
    <w:p w14:paraId="301FBD7A" w14:textId="3BAB2917" w:rsidR="00CE149F" w:rsidRPr="00AF3A91" w:rsidRDefault="00C857FA" w:rsidP="00563E66">
      <w:pPr>
        <w:spacing w:before="120" w:after="120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Si vous répondez </w:t>
      </w:r>
      <w:r w:rsidRPr="00AF3A9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CA"/>
        </w:rPr>
        <w:t>NON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à toutes les questions, vous pouvez </w:t>
      </w:r>
      <w:r w:rsidR="00563E66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venir à nos locaux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.</w:t>
      </w:r>
      <w:r w:rsidR="001178D6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</w:t>
      </w:r>
      <w:r w:rsidR="00CE149F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Nous avons mis au point des règles de distanciation physique, un protocole de nettoyage et désinfection. Nous vous demandons de prévoir un masque et</w:t>
      </w:r>
      <w:r w:rsidR="00C64F3D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une</w:t>
      </w:r>
      <w:r w:rsidR="00CE149F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visière. </w:t>
      </w:r>
    </w:p>
    <w:p w14:paraId="308BB30F" w14:textId="64E800A4" w:rsidR="00CE149F" w:rsidRPr="00AF3A91" w:rsidRDefault="00CE149F" w:rsidP="00563E66">
      <w:pPr>
        <w:spacing w:before="120" w:after="120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En signant ce formulaire</w:t>
      </w:r>
      <w:r w:rsidR="00974963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,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vous confirme</w:t>
      </w:r>
      <w:r w:rsidR="00974963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z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que les informations transmises sont véridique</w:t>
      </w:r>
      <w:r w:rsidR="00BC6252"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s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et que vous vous engagez à respecter les règles de sécurité en place dans notre organisation.</w:t>
      </w:r>
    </w:p>
    <w:p w14:paraId="336D80C0" w14:textId="77777777" w:rsidR="0027675D" w:rsidRPr="00A44024" w:rsidRDefault="0027675D" w:rsidP="00563E66">
      <w:pPr>
        <w:spacing w:before="120" w:after="120"/>
        <w:jc w:val="both"/>
        <w:rPr>
          <w:rFonts w:ascii="Arial" w:eastAsia="Times New Roman" w:hAnsi="Arial" w:cs="Arial"/>
          <w:color w:val="333333"/>
          <w:sz w:val="10"/>
          <w:szCs w:val="10"/>
          <w:lang w:eastAsia="fr-CA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6"/>
        <w:gridCol w:w="3119"/>
        <w:gridCol w:w="1657"/>
        <w:gridCol w:w="2879"/>
      </w:tblGrid>
      <w:tr w:rsidR="00CE149F" w:rsidRPr="00AF3A91" w14:paraId="6C9565BF" w14:textId="77777777" w:rsidTr="00563E66">
        <w:tc>
          <w:tcPr>
            <w:tcW w:w="1696" w:type="dxa"/>
          </w:tcPr>
          <w:p w14:paraId="3AABE665" w14:textId="5297B12E" w:rsidR="00CE149F" w:rsidRPr="00AF3A91" w:rsidRDefault="00CE149F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Nom de la compagnie</w:t>
            </w:r>
          </w:p>
        </w:tc>
        <w:tc>
          <w:tcPr>
            <w:tcW w:w="3119" w:type="dxa"/>
          </w:tcPr>
          <w:p w14:paraId="6FB29278" w14:textId="77777777" w:rsidR="00CE149F" w:rsidRPr="00AF3A91" w:rsidRDefault="00CE149F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1657" w:type="dxa"/>
          </w:tcPr>
          <w:p w14:paraId="30AA075F" w14:textId="77063594" w:rsidR="00CE149F" w:rsidRPr="00AF3A91" w:rsidRDefault="00BC6252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Date formulaire complété</w:t>
            </w:r>
          </w:p>
        </w:tc>
        <w:tc>
          <w:tcPr>
            <w:tcW w:w="2879" w:type="dxa"/>
          </w:tcPr>
          <w:p w14:paraId="05E99212" w14:textId="77777777" w:rsidR="00CE149F" w:rsidRPr="00AF3A91" w:rsidRDefault="00CE149F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CE149F" w:rsidRPr="00AF3A91" w14:paraId="0D421ACE" w14:textId="77777777" w:rsidTr="00563E66">
        <w:tc>
          <w:tcPr>
            <w:tcW w:w="1696" w:type="dxa"/>
          </w:tcPr>
          <w:p w14:paraId="3A6D4CD8" w14:textId="06076907" w:rsidR="00CE149F" w:rsidRPr="00AF3A91" w:rsidRDefault="00BC6252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Prénom et nom</w:t>
            </w:r>
          </w:p>
        </w:tc>
        <w:tc>
          <w:tcPr>
            <w:tcW w:w="3119" w:type="dxa"/>
          </w:tcPr>
          <w:p w14:paraId="0E29C912" w14:textId="77777777" w:rsidR="00CE149F" w:rsidRPr="00AF3A91" w:rsidRDefault="00CE149F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1657" w:type="dxa"/>
          </w:tcPr>
          <w:p w14:paraId="74137FC4" w14:textId="5FE231EB" w:rsidR="00CE149F" w:rsidRPr="00AF3A91" w:rsidRDefault="00BC6252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AF3A9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Signature</w:t>
            </w:r>
          </w:p>
        </w:tc>
        <w:tc>
          <w:tcPr>
            <w:tcW w:w="2879" w:type="dxa"/>
          </w:tcPr>
          <w:p w14:paraId="2B19864E" w14:textId="77777777" w:rsidR="00CE149F" w:rsidRPr="00AF3A91" w:rsidRDefault="00CE149F" w:rsidP="00BC6252">
            <w:pPr>
              <w:spacing w:before="60" w:after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</w:tbl>
    <w:p w14:paraId="042137BA" w14:textId="77777777" w:rsidR="00A44024" w:rsidRPr="00AF3A91" w:rsidRDefault="00A44024" w:rsidP="00A44024">
      <w:pPr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CA"/>
        </w:rPr>
        <w:t>Note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fr-CA"/>
        </w:rPr>
        <w:t>.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À tout moment, le représentant de l’organisation peut terminer cette visite s</w:t>
      </w:r>
      <w:r>
        <w:rPr>
          <w:rFonts w:ascii="Arial" w:eastAsia="Times New Roman" w:hAnsi="Arial" w:cs="Arial"/>
          <w:color w:val="333333"/>
          <w:sz w:val="20"/>
          <w:szCs w:val="20"/>
          <w:lang w:eastAsia="fr-CA"/>
        </w:rPr>
        <w:t>’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il juge que vous </w:t>
      </w:r>
      <w:r>
        <w:rPr>
          <w:rFonts w:ascii="Arial" w:eastAsia="Times New Roman" w:hAnsi="Arial" w:cs="Arial"/>
          <w:color w:val="333333"/>
          <w:sz w:val="20"/>
          <w:szCs w:val="20"/>
          <w:lang w:eastAsia="fr-CA"/>
        </w:rPr>
        <w:t>re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présentez un risque </w:t>
      </w:r>
      <w:r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de contamination 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pour le personnel de l’organisation ou que la situation au sein de notre établissement pourrai</w:t>
      </w:r>
      <w:r>
        <w:rPr>
          <w:rFonts w:ascii="Arial" w:eastAsia="Times New Roman" w:hAnsi="Arial" w:cs="Arial"/>
          <w:color w:val="333333"/>
          <w:sz w:val="20"/>
          <w:szCs w:val="20"/>
          <w:lang w:eastAsia="fr-CA"/>
        </w:rPr>
        <w:t>t</w:t>
      </w: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vous exposer à un risque de contamination. </w:t>
      </w:r>
    </w:p>
    <w:p w14:paraId="69E4FDE2" w14:textId="39EA47B0" w:rsidR="00CE149F" w:rsidRPr="00A44024" w:rsidRDefault="00CE149F" w:rsidP="00BC6252">
      <w:pPr>
        <w:spacing w:before="120" w:after="120"/>
        <w:rPr>
          <w:rFonts w:ascii="Arial" w:eastAsia="Times New Roman" w:hAnsi="Arial" w:cs="Arial"/>
          <w:color w:val="333333"/>
          <w:sz w:val="10"/>
          <w:szCs w:val="10"/>
          <w:lang w:eastAsia="fr-CA"/>
        </w:rPr>
      </w:pPr>
    </w:p>
    <w:p w14:paraId="44DD281A" w14:textId="30543AC9" w:rsidR="00A44024" w:rsidRPr="00AF3A91" w:rsidRDefault="008D4DFF" w:rsidP="001178D6">
      <w:pPr>
        <w:spacing w:before="120" w:after="120" w:line="360" w:lineRule="auto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Ce document a été reçu le ________________ par _________________________, représentant désigné de l’organisation.</w:t>
      </w:r>
      <w:r w:rsid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Initiales du représentant de l’organisation</w:t>
      </w:r>
      <w:r w:rsidR="00A44024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</w:t>
      </w:r>
      <w:r w:rsid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:</w:t>
      </w:r>
      <w:r w:rsidR="00A44024">
        <w:rPr>
          <w:rFonts w:ascii="Arial" w:eastAsia="Times New Roman" w:hAnsi="Arial" w:cs="Arial"/>
          <w:color w:val="333333"/>
          <w:sz w:val="20"/>
          <w:szCs w:val="20"/>
          <w:lang w:eastAsia="fr-CA"/>
        </w:rPr>
        <w:t xml:space="preserve"> </w:t>
      </w:r>
      <w:r w:rsidR="00AF3A91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_____</w:t>
      </w:r>
    </w:p>
    <w:sectPr w:rsidR="00A44024" w:rsidRPr="00AF3A91" w:rsidSect="00A44024">
      <w:headerReference w:type="default" r:id="rId7"/>
      <w:pgSz w:w="12240" w:h="15840"/>
      <w:pgMar w:top="1328" w:right="1240" w:bottom="62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BFC94" w14:textId="77777777" w:rsidR="00FB273D" w:rsidRDefault="00FB273D" w:rsidP="00EB41F4">
      <w:r>
        <w:separator/>
      </w:r>
    </w:p>
  </w:endnote>
  <w:endnote w:type="continuationSeparator" w:id="0">
    <w:p w14:paraId="0357106A" w14:textId="77777777" w:rsidR="00FB273D" w:rsidRDefault="00FB273D" w:rsidP="00E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9813" w14:textId="77777777" w:rsidR="00FB273D" w:rsidRDefault="00FB273D" w:rsidP="00EB41F4">
      <w:r>
        <w:separator/>
      </w:r>
    </w:p>
  </w:footnote>
  <w:footnote w:type="continuationSeparator" w:id="0">
    <w:p w14:paraId="2E54E849" w14:textId="77777777" w:rsidR="00FB273D" w:rsidRDefault="00FB273D" w:rsidP="00EB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351" w:type="dxa"/>
      <w:tblLook w:val="04A0" w:firstRow="1" w:lastRow="0" w:firstColumn="1" w:lastColumn="0" w:noHBand="0" w:noVBand="1"/>
    </w:tblPr>
    <w:tblGrid>
      <w:gridCol w:w="1838"/>
      <w:gridCol w:w="7513"/>
    </w:tblGrid>
    <w:tr w:rsidR="00EB41F4" w14:paraId="5BF981D1" w14:textId="77777777" w:rsidTr="00563E66">
      <w:tc>
        <w:tcPr>
          <w:tcW w:w="1838" w:type="dxa"/>
          <w:vMerge w:val="restart"/>
          <w:vAlign w:val="center"/>
        </w:tcPr>
        <w:p w14:paraId="566A33A5" w14:textId="44B4EF30" w:rsidR="00EB41F4" w:rsidRDefault="00EB41F4" w:rsidP="00563E66">
          <w:pPr>
            <w:pStyle w:val="En-tte"/>
            <w:jc w:val="center"/>
          </w:pPr>
          <w:r>
            <w:t>Votre LOGO</w:t>
          </w:r>
        </w:p>
      </w:tc>
      <w:tc>
        <w:tcPr>
          <w:tcW w:w="7513" w:type="dxa"/>
        </w:tcPr>
        <w:p w14:paraId="434C2A24" w14:textId="4C4EDE35" w:rsidR="00EB41F4" w:rsidRPr="00CE149F" w:rsidRDefault="00CE149F" w:rsidP="00CE149F">
          <w:pPr>
            <w:spacing w:before="60" w:after="60"/>
            <w:jc w:val="center"/>
            <w:outlineLvl w:val="0"/>
            <w:rPr>
              <w:rFonts w:ascii="Arial" w:eastAsia="Times New Roman" w:hAnsi="Arial" w:cs="Arial"/>
              <w:b/>
              <w:bCs/>
              <w:color w:val="333333"/>
              <w:kern w:val="36"/>
              <w:sz w:val="32"/>
              <w:szCs w:val="32"/>
              <w:lang w:eastAsia="fr-CA"/>
            </w:rPr>
          </w:pPr>
          <w:r w:rsidRPr="00CE149F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Questionnaire</w:t>
          </w:r>
          <w:r w:rsidRPr="00C857FA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 xml:space="preserve"> d'auto-évaluation de COVID-19</w:t>
          </w:r>
        </w:p>
      </w:tc>
    </w:tr>
    <w:tr w:rsidR="00EB41F4" w14:paraId="7C091A9F" w14:textId="77777777" w:rsidTr="00BC6252">
      <w:tc>
        <w:tcPr>
          <w:tcW w:w="1838" w:type="dxa"/>
          <w:vMerge/>
        </w:tcPr>
        <w:p w14:paraId="0DF6077F" w14:textId="77777777" w:rsidR="00EB41F4" w:rsidRDefault="00EB41F4">
          <w:pPr>
            <w:pStyle w:val="En-tte"/>
          </w:pPr>
        </w:p>
      </w:tc>
      <w:tc>
        <w:tcPr>
          <w:tcW w:w="7513" w:type="dxa"/>
        </w:tcPr>
        <w:p w14:paraId="328A3B13" w14:textId="7F47D1EC" w:rsidR="00EB41F4" w:rsidRDefault="00563E66" w:rsidP="00CE149F">
          <w:pPr>
            <w:pStyle w:val="En-tte"/>
            <w:jc w:val="center"/>
          </w:pPr>
          <w:r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V</w:t>
          </w:r>
          <w:r w:rsidR="00CE149F" w:rsidRPr="00CE149F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isiteur</w:t>
          </w:r>
          <w:r w:rsidR="00C64F3D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s</w:t>
          </w:r>
          <w:r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 xml:space="preserve"> / Entrepreneur</w:t>
          </w:r>
          <w:r w:rsidR="00C64F3D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s</w:t>
          </w:r>
          <w:r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 xml:space="preserve"> / C</w:t>
          </w:r>
          <w:r w:rsidR="00CE149F" w:rsidRPr="00CE149F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onsultant</w:t>
          </w:r>
          <w:r w:rsidR="00C64F3D">
            <w:rPr>
              <w:rFonts w:ascii="Arial" w:eastAsia="Times New Roman" w:hAnsi="Arial" w:cs="Arial"/>
              <w:b/>
              <w:bCs/>
              <w:color w:val="333333"/>
              <w:kern w:val="36"/>
              <w:lang w:eastAsia="fr-CA"/>
            </w:rPr>
            <w:t>s</w:t>
          </w:r>
        </w:p>
      </w:tc>
    </w:tr>
  </w:tbl>
  <w:p w14:paraId="07AB3824" w14:textId="77777777" w:rsidR="00EB41F4" w:rsidRPr="00A44024" w:rsidRDefault="00EB41F4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6FD3"/>
    <w:multiLevelType w:val="multilevel"/>
    <w:tmpl w:val="A2366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F7FF1"/>
    <w:multiLevelType w:val="multilevel"/>
    <w:tmpl w:val="21C84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665A6"/>
    <w:multiLevelType w:val="multilevel"/>
    <w:tmpl w:val="B5B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C41D5"/>
    <w:multiLevelType w:val="multilevel"/>
    <w:tmpl w:val="9A24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B3F0E"/>
    <w:multiLevelType w:val="multilevel"/>
    <w:tmpl w:val="6DC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FA"/>
    <w:rsid w:val="001178D6"/>
    <w:rsid w:val="0027675D"/>
    <w:rsid w:val="002A0538"/>
    <w:rsid w:val="00532488"/>
    <w:rsid w:val="00563E66"/>
    <w:rsid w:val="006B601C"/>
    <w:rsid w:val="008D4DFF"/>
    <w:rsid w:val="008F2870"/>
    <w:rsid w:val="009077AF"/>
    <w:rsid w:val="00974963"/>
    <w:rsid w:val="00A44024"/>
    <w:rsid w:val="00AF3A91"/>
    <w:rsid w:val="00BC6252"/>
    <w:rsid w:val="00C64F3D"/>
    <w:rsid w:val="00C857FA"/>
    <w:rsid w:val="00CD41E9"/>
    <w:rsid w:val="00CE149F"/>
    <w:rsid w:val="00D81C07"/>
    <w:rsid w:val="00EB41F4"/>
    <w:rsid w:val="00EC2CF1"/>
    <w:rsid w:val="00F46251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E3FC"/>
  <w15:chartTrackingRefBased/>
  <w15:docId w15:val="{D3B9A1B1-B1BC-7841-866F-72A2D991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link w:val="Titre1Car"/>
    <w:uiPriority w:val="9"/>
    <w:qFormat/>
    <w:rsid w:val="00C857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C857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7F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C857F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857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C857FA"/>
  </w:style>
  <w:style w:type="character" w:customStyle="1" w:styleId="nowrap">
    <w:name w:val="nowrap"/>
    <w:basedOn w:val="Policepardfaut"/>
    <w:rsid w:val="00C857FA"/>
  </w:style>
  <w:style w:type="character" w:styleId="lev">
    <w:name w:val="Strong"/>
    <w:basedOn w:val="Policepardfaut"/>
    <w:uiPriority w:val="22"/>
    <w:qFormat/>
    <w:rsid w:val="00C857FA"/>
    <w:rPr>
      <w:b/>
      <w:bCs/>
    </w:rPr>
  </w:style>
  <w:style w:type="character" w:styleId="Hyperlien">
    <w:name w:val="Hyperlink"/>
    <w:basedOn w:val="Policepardfaut"/>
    <w:uiPriority w:val="99"/>
    <w:unhideWhenUsed/>
    <w:rsid w:val="00C857F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41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41F4"/>
  </w:style>
  <w:style w:type="paragraph" w:styleId="Pieddepage">
    <w:name w:val="footer"/>
    <w:basedOn w:val="Normal"/>
    <w:link w:val="PieddepageCar"/>
    <w:uiPriority w:val="99"/>
    <w:unhideWhenUsed/>
    <w:rsid w:val="00EB41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1F4"/>
  </w:style>
  <w:style w:type="paragraph" w:styleId="Textedebulles">
    <w:name w:val="Balloon Text"/>
    <w:basedOn w:val="Normal"/>
    <w:link w:val="TextedebullesCar"/>
    <w:uiPriority w:val="99"/>
    <w:semiHidden/>
    <w:unhideWhenUsed/>
    <w:rsid w:val="00C64F3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F3D"/>
    <w:rPr>
      <w:rFonts w:ascii="Times New Roman" w:eastAsiaTheme="minorEastAsia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64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F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F3D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F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F3D"/>
    <w:rPr>
      <w:rFonts w:eastAsiaTheme="minorEastAsia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64F3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81C07"/>
    <w:rPr>
      <w:rFonts w:eastAsiaTheme="minorEastAsia"/>
    </w:rPr>
  </w:style>
  <w:style w:type="character" w:styleId="Lienvisit">
    <w:name w:val="FollowedHyperlink"/>
    <w:basedOn w:val="Policepardfaut"/>
    <w:uiPriority w:val="99"/>
    <w:semiHidden/>
    <w:unhideWhenUsed/>
    <w:rsid w:val="00D81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Services Conseils Daniel Dufresne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Dufresne</dc:creator>
  <cp:keywords/>
  <dc:description/>
  <cp:lastModifiedBy>Daniel Dufresne</cp:lastModifiedBy>
  <cp:revision>4</cp:revision>
  <dcterms:created xsi:type="dcterms:W3CDTF">2020-09-03T02:17:00Z</dcterms:created>
  <dcterms:modified xsi:type="dcterms:W3CDTF">2020-09-10T19:05:00Z</dcterms:modified>
</cp:coreProperties>
</file>